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66" w:rsidRDefault="00480C66" w:rsidP="00480C66">
      <w:pPr>
        <w:ind w:firstLine="0"/>
        <w:jc w:val="center"/>
        <w:rPr>
          <w:rStyle w:val="Strong"/>
          <w:color w:val="2A2A2A"/>
          <w:sz w:val="22"/>
          <w:szCs w:val="24"/>
        </w:rPr>
      </w:pPr>
      <w:r>
        <w:rPr>
          <w:rStyle w:val="Strong"/>
          <w:color w:val="2A2A2A"/>
          <w:sz w:val="22"/>
          <w:szCs w:val="24"/>
        </w:rPr>
        <w:t>Ph.D. in Education Program of Study</w:t>
      </w:r>
    </w:p>
    <w:p w:rsidR="004610D9" w:rsidRDefault="004610D9" w:rsidP="000853B0">
      <w:pPr>
        <w:ind w:firstLine="0"/>
        <w:rPr>
          <w:rStyle w:val="Strong"/>
          <w:color w:val="2A2A2A"/>
          <w:sz w:val="22"/>
          <w:szCs w:val="24"/>
        </w:rPr>
      </w:pPr>
    </w:p>
    <w:p w:rsidR="00A85998" w:rsidRDefault="000853B0" w:rsidP="000853B0">
      <w:pPr>
        <w:ind w:firstLine="0"/>
        <w:rPr>
          <w:color w:val="2A2A2A"/>
          <w:sz w:val="22"/>
          <w:szCs w:val="24"/>
        </w:rPr>
      </w:pPr>
      <w:r w:rsidRPr="000853B0">
        <w:rPr>
          <w:rStyle w:val="Strong"/>
          <w:color w:val="2A2A2A"/>
          <w:sz w:val="22"/>
          <w:szCs w:val="24"/>
        </w:rPr>
        <w:t>Core Course (Required Course)</w:t>
      </w:r>
      <w:r w:rsidRPr="000853B0">
        <w:rPr>
          <w:color w:val="2A2A2A"/>
          <w:sz w:val="22"/>
          <w:szCs w:val="24"/>
        </w:rPr>
        <w:br/>
      </w:r>
      <w:r w:rsidR="008961F5" w:rsidRPr="00CA7084">
        <w:rPr>
          <w:color w:val="000000" w:themeColor="text1"/>
          <w:sz w:val="22"/>
          <w:szCs w:val="24"/>
        </w:rPr>
        <w:t>EDUC 8</w:t>
      </w:r>
      <w:r w:rsidR="00135384" w:rsidRPr="00CA7084">
        <w:rPr>
          <w:color w:val="000000" w:themeColor="text1"/>
          <w:sz w:val="22"/>
          <w:szCs w:val="24"/>
        </w:rPr>
        <w:t>00 Ways of Knowing (Spring 2015)</w:t>
      </w:r>
      <w:r w:rsidR="008961F5" w:rsidRPr="00CA7084">
        <w:rPr>
          <w:color w:val="000000" w:themeColor="text1"/>
          <w:sz w:val="22"/>
          <w:szCs w:val="24"/>
        </w:rPr>
        <w:t xml:space="preserve"> 3 Credits</w:t>
      </w:r>
      <w:r w:rsidRPr="00CA7084">
        <w:rPr>
          <w:color w:val="000000" w:themeColor="text1"/>
          <w:sz w:val="22"/>
          <w:szCs w:val="24"/>
        </w:rPr>
        <w:br/>
      </w:r>
      <w:r w:rsidRPr="000853B0">
        <w:rPr>
          <w:rStyle w:val="Strong"/>
          <w:color w:val="2A2A2A"/>
          <w:sz w:val="22"/>
          <w:szCs w:val="24"/>
        </w:rPr>
        <w:t>Research Methods (Required Courses)</w:t>
      </w:r>
      <w:r w:rsidRPr="000853B0">
        <w:rPr>
          <w:color w:val="2A2A2A"/>
          <w:sz w:val="22"/>
          <w:szCs w:val="24"/>
        </w:rPr>
        <w:br/>
        <w:t>EDRS 810 Problems and Methods in Ed</w:t>
      </w:r>
      <w:r w:rsidR="00135384">
        <w:rPr>
          <w:color w:val="2A2A2A"/>
          <w:sz w:val="22"/>
          <w:szCs w:val="24"/>
        </w:rPr>
        <w:t>ucational Research (Spring 2015</w:t>
      </w:r>
      <w:r w:rsidRPr="000853B0">
        <w:rPr>
          <w:color w:val="2A2A2A"/>
          <w:sz w:val="22"/>
          <w:szCs w:val="24"/>
        </w:rPr>
        <w:t>) 3 credits</w:t>
      </w:r>
      <w:r w:rsidRPr="000853B0">
        <w:rPr>
          <w:color w:val="2A2A2A"/>
          <w:sz w:val="22"/>
          <w:szCs w:val="24"/>
        </w:rPr>
        <w:br/>
        <w:t xml:space="preserve">EDRS 811 Quantitative </w:t>
      </w:r>
      <w:bookmarkStart w:id="0" w:name="_GoBack"/>
      <w:bookmarkEnd w:id="0"/>
      <w:r w:rsidRPr="000853B0">
        <w:rPr>
          <w:color w:val="2A2A2A"/>
          <w:sz w:val="22"/>
          <w:szCs w:val="24"/>
        </w:rPr>
        <w:t>Methods in Educational Research (Summer 2016) 3 credits</w:t>
      </w:r>
      <w:r w:rsidRPr="000853B0">
        <w:rPr>
          <w:color w:val="2A2A2A"/>
          <w:sz w:val="22"/>
          <w:szCs w:val="24"/>
        </w:rPr>
        <w:br/>
        <w:t xml:space="preserve">EDRS 812 Qualitative Methods in </w:t>
      </w:r>
      <w:r w:rsidR="00135384">
        <w:rPr>
          <w:color w:val="2A2A2A"/>
          <w:sz w:val="22"/>
          <w:szCs w:val="24"/>
        </w:rPr>
        <w:t>Educational Research (Fall 2015)</w:t>
      </w:r>
      <w:r w:rsidRPr="000853B0">
        <w:rPr>
          <w:color w:val="2A2A2A"/>
          <w:sz w:val="22"/>
          <w:szCs w:val="24"/>
        </w:rPr>
        <w:t> 3 credits</w:t>
      </w:r>
      <w:r w:rsidRPr="000853B0">
        <w:rPr>
          <w:color w:val="A9E976"/>
          <w:sz w:val="22"/>
          <w:szCs w:val="24"/>
        </w:rPr>
        <w:br/>
      </w:r>
      <w:r w:rsidRPr="000853B0">
        <w:rPr>
          <w:rStyle w:val="Strong"/>
          <w:color w:val="2A2A2A"/>
          <w:sz w:val="22"/>
          <w:szCs w:val="24"/>
        </w:rPr>
        <w:t>Research Methods (Proposed Courses)</w:t>
      </w:r>
      <w:r w:rsidRPr="000853B0">
        <w:rPr>
          <w:color w:val="2A2A2A"/>
          <w:sz w:val="22"/>
          <w:szCs w:val="24"/>
        </w:rPr>
        <w:br/>
        <w:t>EDRS 821 Advanced App</w:t>
      </w:r>
      <w:r w:rsidR="008961F5">
        <w:rPr>
          <w:color w:val="2A2A2A"/>
          <w:sz w:val="22"/>
          <w:szCs w:val="24"/>
        </w:rPr>
        <w:t>lication of Quantitative Method</w:t>
      </w:r>
      <w:r w:rsidRPr="000853B0">
        <w:rPr>
          <w:color w:val="2A2A2A"/>
          <w:sz w:val="22"/>
          <w:szCs w:val="24"/>
        </w:rPr>
        <w:t> </w:t>
      </w:r>
      <w:r w:rsidR="008961F5">
        <w:rPr>
          <w:color w:val="2A2A2A"/>
          <w:sz w:val="22"/>
          <w:szCs w:val="24"/>
        </w:rPr>
        <w:t xml:space="preserve">(Fall 2017) </w:t>
      </w:r>
      <w:r w:rsidRPr="000853B0">
        <w:rPr>
          <w:color w:val="2A2A2A"/>
          <w:sz w:val="22"/>
          <w:szCs w:val="24"/>
        </w:rPr>
        <w:t>3 credits</w:t>
      </w:r>
      <w:r w:rsidR="008961F5">
        <w:rPr>
          <w:color w:val="2A2A2A"/>
          <w:sz w:val="22"/>
          <w:szCs w:val="24"/>
        </w:rPr>
        <w:t xml:space="preserve"> </w:t>
      </w:r>
      <w:r w:rsidRPr="000853B0">
        <w:rPr>
          <w:color w:val="2A2A2A"/>
          <w:sz w:val="22"/>
          <w:szCs w:val="24"/>
        </w:rPr>
        <w:br/>
        <w:t>EDRS 82</w:t>
      </w:r>
      <w:r w:rsidR="008961F5">
        <w:rPr>
          <w:color w:val="2A2A2A"/>
          <w:sz w:val="22"/>
          <w:szCs w:val="24"/>
        </w:rPr>
        <w:t>3</w:t>
      </w:r>
      <w:r w:rsidRPr="000853B0">
        <w:rPr>
          <w:color w:val="2A2A2A"/>
          <w:sz w:val="22"/>
          <w:szCs w:val="24"/>
        </w:rPr>
        <w:t xml:space="preserve"> </w:t>
      </w:r>
      <w:r w:rsidR="008961F5">
        <w:rPr>
          <w:color w:val="2A2A2A"/>
          <w:sz w:val="22"/>
          <w:szCs w:val="24"/>
        </w:rPr>
        <w:t>Single Subject Research</w:t>
      </w:r>
      <w:r w:rsidRPr="000853B0">
        <w:rPr>
          <w:color w:val="2A2A2A"/>
          <w:sz w:val="22"/>
          <w:szCs w:val="24"/>
        </w:rPr>
        <w:t> </w:t>
      </w:r>
      <w:r w:rsidR="008961F5">
        <w:rPr>
          <w:color w:val="2A2A2A"/>
          <w:sz w:val="22"/>
          <w:szCs w:val="24"/>
        </w:rPr>
        <w:t xml:space="preserve">(Fall 2017) </w:t>
      </w:r>
      <w:r w:rsidRPr="000853B0">
        <w:rPr>
          <w:color w:val="2A2A2A"/>
          <w:sz w:val="22"/>
          <w:szCs w:val="24"/>
        </w:rPr>
        <w:t>3 credits</w:t>
      </w:r>
      <w:r w:rsidRPr="000853B0">
        <w:rPr>
          <w:color w:val="A9E976"/>
          <w:sz w:val="22"/>
          <w:szCs w:val="24"/>
        </w:rPr>
        <w:br/>
      </w:r>
      <w:r w:rsidRPr="000853B0">
        <w:rPr>
          <w:rStyle w:val="Strong"/>
          <w:color w:val="2A2A2A"/>
          <w:sz w:val="22"/>
          <w:szCs w:val="24"/>
        </w:rPr>
        <w:t>Early Childhood Education Courses (Major Area of Specialization)</w:t>
      </w:r>
      <w:r w:rsidRPr="000853B0">
        <w:rPr>
          <w:color w:val="2A2A2A"/>
          <w:sz w:val="22"/>
          <w:szCs w:val="24"/>
        </w:rPr>
        <w:br/>
        <w:t>ECED 702 Early Writing: Cognition, Language and Literacy (Fall 2015) 3 credits</w:t>
      </w:r>
      <w:r w:rsidRPr="000853B0">
        <w:rPr>
          <w:color w:val="2A2A2A"/>
          <w:sz w:val="22"/>
          <w:szCs w:val="24"/>
        </w:rPr>
        <w:br/>
        <w:t>ECED 801 Current Research and Trends in Early Childhood Education (Spring 2016) 3 credits</w:t>
      </w:r>
      <w:r w:rsidRPr="000853B0">
        <w:rPr>
          <w:color w:val="2A2A2A"/>
          <w:sz w:val="22"/>
          <w:szCs w:val="24"/>
        </w:rPr>
        <w:br/>
        <w:t>ECED 803 Teacher Preparation and Professional Development (Spring 2016) 3 credits</w:t>
      </w:r>
      <w:r w:rsidRPr="000853B0">
        <w:rPr>
          <w:color w:val="2A2A2A"/>
          <w:sz w:val="22"/>
          <w:szCs w:val="24"/>
        </w:rPr>
        <w:br/>
        <w:t>ECED 804 Family Research and Practice in Ea</w:t>
      </w:r>
      <w:r w:rsidR="00135384">
        <w:rPr>
          <w:color w:val="2A2A2A"/>
          <w:sz w:val="22"/>
          <w:szCs w:val="24"/>
        </w:rPr>
        <w:t>rly Childhood Education (Spring 2015</w:t>
      </w:r>
      <w:r w:rsidRPr="000853B0">
        <w:rPr>
          <w:color w:val="2A2A2A"/>
          <w:sz w:val="22"/>
          <w:szCs w:val="24"/>
        </w:rPr>
        <w:t>) 3 credits</w:t>
      </w:r>
      <w:r w:rsidRPr="000853B0">
        <w:rPr>
          <w:color w:val="2A2A2A"/>
          <w:sz w:val="22"/>
          <w:szCs w:val="24"/>
        </w:rPr>
        <w:br/>
      </w:r>
      <w:r w:rsidRPr="000853B0">
        <w:rPr>
          <w:rStyle w:val="Strong"/>
          <w:color w:val="2A2A2A"/>
          <w:sz w:val="22"/>
          <w:szCs w:val="24"/>
        </w:rPr>
        <w:t>Early Childhood Education (Elective Courses)</w:t>
      </w:r>
      <w:r w:rsidRPr="000853B0">
        <w:rPr>
          <w:color w:val="A9E976"/>
          <w:sz w:val="22"/>
          <w:szCs w:val="24"/>
        </w:rPr>
        <w:br/>
      </w:r>
      <w:r w:rsidRPr="000853B0">
        <w:rPr>
          <w:color w:val="2A2A2A"/>
          <w:sz w:val="22"/>
          <w:szCs w:val="24"/>
        </w:rPr>
        <w:t>EDRD 830 Theory, Research and Practice in Literacy</w:t>
      </w:r>
      <w:r w:rsidR="008961F5">
        <w:rPr>
          <w:color w:val="2A2A2A"/>
          <w:sz w:val="22"/>
          <w:szCs w:val="24"/>
        </w:rPr>
        <w:t xml:space="preserve"> (Spring 2017) </w:t>
      </w:r>
      <w:r w:rsidRPr="000853B0">
        <w:rPr>
          <w:color w:val="2A2A2A"/>
          <w:sz w:val="22"/>
          <w:szCs w:val="24"/>
        </w:rPr>
        <w:t>3 credits</w:t>
      </w:r>
      <w:r w:rsidRPr="000853B0">
        <w:rPr>
          <w:color w:val="2A2A2A"/>
          <w:sz w:val="22"/>
          <w:szCs w:val="24"/>
        </w:rPr>
        <w:br/>
        <w:t>ED</w:t>
      </w:r>
      <w:r w:rsidR="008961F5">
        <w:rPr>
          <w:color w:val="2A2A2A"/>
          <w:sz w:val="22"/>
          <w:szCs w:val="24"/>
        </w:rPr>
        <w:t>UC</w:t>
      </w:r>
      <w:r w:rsidRPr="000853B0">
        <w:rPr>
          <w:color w:val="2A2A2A"/>
          <w:sz w:val="22"/>
          <w:szCs w:val="24"/>
        </w:rPr>
        <w:t xml:space="preserve"> 8</w:t>
      </w:r>
      <w:r w:rsidR="008961F5">
        <w:rPr>
          <w:color w:val="2A2A2A"/>
          <w:sz w:val="22"/>
          <w:szCs w:val="24"/>
        </w:rPr>
        <w:t>96</w:t>
      </w:r>
      <w:r w:rsidRPr="000853B0">
        <w:rPr>
          <w:color w:val="2A2A2A"/>
          <w:sz w:val="22"/>
          <w:szCs w:val="24"/>
        </w:rPr>
        <w:t xml:space="preserve"> </w:t>
      </w:r>
      <w:r w:rsidR="008961F5">
        <w:rPr>
          <w:color w:val="2A2A2A"/>
          <w:sz w:val="22"/>
          <w:szCs w:val="24"/>
        </w:rPr>
        <w:t>Digital and New Media Literacy (Summer 2017)</w:t>
      </w:r>
      <w:r w:rsidRPr="000853B0">
        <w:rPr>
          <w:color w:val="2A2A2A"/>
          <w:sz w:val="22"/>
          <w:szCs w:val="24"/>
        </w:rPr>
        <w:t xml:space="preserve"> 3 credits</w:t>
      </w:r>
      <w:r w:rsidRPr="000853B0">
        <w:rPr>
          <w:color w:val="2A2A2A"/>
          <w:sz w:val="22"/>
          <w:szCs w:val="24"/>
        </w:rPr>
        <w:br/>
        <w:t>EDUC 897 Independent Study </w:t>
      </w:r>
      <w:r w:rsidR="00D575F2">
        <w:rPr>
          <w:color w:val="2A2A2A"/>
          <w:sz w:val="22"/>
          <w:szCs w:val="24"/>
        </w:rPr>
        <w:t xml:space="preserve">Investigation into Storybook Reading </w:t>
      </w:r>
      <w:r w:rsidR="00135384">
        <w:rPr>
          <w:color w:val="2A2A2A"/>
          <w:sz w:val="22"/>
          <w:szCs w:val="24"/>
        </w:rPr>
        <w:t>(Spring 2017</w:t>
      </w:r>
      <w:r w:rsidR="008961F5">
        <w:rPr>
          <w:color w:val="2A2A2A"/>
          <w:sz w:val="22"/>
          <w:szCs w:val="24"/>
        </w:rPr>
        <w:t xml:space="preserve">) </w:t>
      </w:r>
      <w:r w:rsidRPr="000853B0">
        <w:rPr>
          <w:color w:val="2A2A2A"/>
          <w:sz w:val="22"/>
          <w:szCs w:val="24"/>
        </w:rPr>
        <w:t>3 credits</w:t>
      </w:r>
      <w:r w:rsidRPr="000853B0">
        <w:rPr>
          <w:color w:val="2A2A2A"/>
          <w:sz w:val="22"/>
          <w:szCs w:val="24"/>
        </w:rPr>
        <w:br/>
      </w:r>
      <w:r w:rsidR="00A85998">
        <w:rPr>
          <w:color w:val="2A2A2A"/>
          <w:sz w:val="22"/>
          <w:szCs w:val="24"/>
        </w:rPr>
        <w:t>EDUC 897 Independent Study – Investigation into Storybook Reading (Fall 2017) 3 credits</w:t>
      </w:r>
    </w:p>
    <w:p w:rsidR="004610D9" w:rsidRDefault="000853B0" w:rsidP="000853B0">
      <w:pPr>
        <w:ind w:firstLine="0"/>
        <w:rPr>
          <w:rStyle w:val="Strong"/>
          <w:color w:val="2A2A2A"/>
          <w:sz w:val="22"/>
          <w:szCs w:val="24"/>
        </w:rPr>
      </w:pPr>
      <w:r w:rsidRPr="000853B0">
        <w:rPr>
          <w:color w:val="2A2A2A"/>
          <w:sz w:val="22"/>
          <w:szCs w:val="24"/>
        </w:rPr>
        <w:t>EDUC 994 Advanced Internship </w:t>
      </w:r>
      <w:r w:rsidR="00135384">
        <w:rPr>
          <w:color w:val="2A2A2A"/>
          <w:sz w:val="22"/>
          <w:szCs w:val="24"/>
        </w:rPr>
        <w:t>(Fall 2016</w:t>
      </w:r>
      <w:r w:rsidR="00A80457">
        <w:rPr>
          <w:color w:val="2A2A2A"/>
          <w:sz w:val="22"/>
          <w:szCs w:val="24"/>
        </w:rPr>
        <w:t xml:space="preserve">) </w:t>
      </w:r>
      <w:r w:rsidRPr="000853B0">
        <w:rPr>
          <w:color w:val="2A2A2A"/>
          <w:sz w:val="22"/>
          <w:szCs w:val="24"/>
        </w:rPr>
        <w:t>3 credits</w:t>
      </w:r>
      <w:r w:rsidRPr="000853B0">
        <w:rPr>
          <w:color w:val="A9E976"/>
          <w:sz w:val="22"/>
          <w:szCs w:val="24"/>
        </w:rPr>
        <w:br/>
      </w:r>
    </w:p>
    <w:p w:rsidR="004610D9" w:rsidRDefault="004610D9" w:rsidP="000853B0">
      <w:pPr>
        <w:ind w:firstLine="0"/>
        <w:rPr>
          <w:rStyle w:val="Strong"/>
          <w:color w:val="2A2A2A"/>
          <w:sz w:val="22"/>
          <w:szCs w:val="24"/>
        </w:rPr>
      </w:pPr>
    </w:p>
    <w:p w:rsidR="004610D9" w:rsidRDefault="004610D9" w:rsidP="000853B0">
      <w:pPr>
        <w:ind w:firstLine="0"/>
        <w:rPr>
          <w:rStyle w:val="Strong"/>
          <w:color w:val="2A2A2A"/>
          <w:sz w:val="22"/>
          <w:szCs w:val="24"/>
        </w:rPr>
      </w:pPr>
    </w:p>
    <w:p w:rsidR="00560320" w:rsidRDefault="000853B0" w:rsidP="000853B0">
      <w:pPr>
        <w:ind w:firstLine="0"/>
        <w:rPr>
          <w:color w:val="2A2A2A"/>
          <w:sz w:val="22"/>
        </w:rPr>
      </w:pPr>
      <w:r w:rsidRPr="000853B0">
        <w:rPr>
          <w:rStyle w:val="Strong"/>
          <w:color w:val="2A2A2A"/>
          <w:sz w:val="22"/>
          <w:szCs w:val="24"/>
        </w:rPr>
        <w:lastRenderedPageBreak/>
        <w:t>Special Education Courses (Minor Area- Secondary Emphasis</w:t>
      </w:r>
      <w:proofErr w:type="gramStart"/>
      <w:r w:rsidRPr="000853B0">
        <w:rPr>
          <w:rStyle w:val="Strong"/>
          <w:color w:val="2A2A2A"/>
          <w:sz w:val="22"/>
          <w:szCs w:val="24"/>
        </w:rPr>
        <w:t>)</w:t>
      </w:r>
      <w:proofErr w:type="gramEnd"/>
      <w:r w:rsidRPr="000853B0">
        <w:rPr>
          <w:color w:val="2A2A2A"/>
          <w:sz w:val="22"/>
          <w:szCs w:val="24"/>
        </w:rPr>
        <w:br/>
        <w:t xml:space="preserve">EDSE </w:t>
      </w:r>
      <w:r w:rsidR="00A80457">
        <w:rPr>
          <w:color w:val="2A2A2A"/>
          <w:sz w:val="22"/>
          <w:szCs w:val="24"/>
        </w:rPr>
        <w:t>885</w:t>
      </w:r>
      <w:r w:rsidR="00135384">
        <w:rPr>
          <w:color w:val="2A2A2A"/>
          <w:sz w:val="22"/>
          <w:szCs w:val="24"/>
        </w:rPr>
        <w:t xml:space="preserve"> Grant Writing  (Fall 2016</w:t>
      </w:r>
      <w:r w:rsidRPr="000853B0">
        <w:rPr>
          <w:color w:val="2A2A2A"/>
          <w:sz w:val="22"/>
          <w:szCs w:val="24"/>
        </w:rPr>
        <w:t>) 3 credits</w:t>
      </w:r>
      <w:r w:rsidRPr="000853B0">
        <w:rPr>
          <w:color w:val="2A2A2A"/>
          <w:sz w:val="22"/>
          <w:szCs w:val="24"/>
        </w:rPr>
        <w:br/>
        <w:t>EDSE 841 Intervention Research in Special Education (Fall 2015) 3 credits</w:t>
      </w:r>
      <w:r w:rsidRPr="000853B0">
        <w:rPr>
          <w:color w:val="2A2A2A"/>
          <w:sz w:val="22"/>
          <w:szCs w:val="24"/>
        </w:rPr>
        <w:br/>
        <w:t>EDSE 842 Application of Research methodology in Special Education (Spring 2016) 3 credits</w:t>
      </w:r>
      <w:r w:rsidRPr="000853B0">
        <w:rPr>
          <w:color w:val="2A2A2A"/>
          <w:sz w:val="22"/>
          <w:szCs w:val="24"/>
        </w:rPr>
        <w:br/>
        <w:t>EDSE 845 Personnel Preparation in Special</w:t>
      </w:r>
      <w:r w:rsidR="00135384">
        <w:rPr>
          <w:color w:val="2A2A2A"/>
          <w:sz w:val="22"/>
          <w:szCs w:val="24"/>
        </w:rPr>
        <w:t xml:space="preserve"> Education (Spring 2017</w:t>
      </w:r>
      <w:r w:rsidRPr="000853B0">
        <w:rPr>
          <w:color w:val="2A2A2A"/>
          <w:sz w:val="22"/>
          <w:szCs w:val="24"/>
        </w:rPr>
        <w:t>) 3 credits</w:t>
      </w:r>
      <w:r w:rsidRPr="000853B0">
        <w:rPr>
          <w:color w:val="A9E976"/>
          <w:sz w:val="22"/>
          <w:szCs w:val="24"/>
        </w:rPr>
        <w:br/>
      </w:r>
      <w:r w:rsidRPr="000853B0">
        <w:rPr>
          <w:rStyle w:val="Strong"/>
          <w:color w:val="2A2A2A"/>
          <w:sz w:val="22"/>
          <w:szCs w:val="24"/>
        </w:rPr>
        <w:t>Dissertation</w:t>
      </w:r>
      <w:r w:rsidRPr="000853B0">
        <w:rPr>
          <w:color w:val="2A2A2A"/>
          <w:sz w:val="22"/>
          <w:szCs w:val="24"/>
        </w:rPr>
        <w:br/>
        <w:t>EDUC 998 Doctoral Dissertation Proposal 3 credits</w:t>
      </w:r>
      <w:r w:rsidRPr="000853B0">
        <w:rPr>
          <w:color w:val="2A2A2A"/>
          <w:sz w:val="22"/>
          <w:szCs w:val="24"/>
        </w:rPr>
        <w:br/>
      </w:r>
      <w:r w:rsidRPr="00135384">
        <w:rPr>
          <w:color w:val="2A2A2A"/>
          <w:sz w:val="22"/>
        </w:rPr>
        <w:t>EDUC 999 Doctoral Dissertation Research 9 credits</w:t>
      </w:r>
    </w:p>
    <w:p w:rsidR="00D575F2" w:rsidRDefault="00D575F2" w:rsidP="000853B0">
      <w:pPr>
        <w:ind w:firstLine="0"/>
        <w:rPr>
          <w:color w:val="2A2A2A"/>
          <w:sz w:val="22"/>
        </w:rPr>
      </w:pPr>
    </w:p>
    <w:p w:rsidR="00480C66" w:rsidRDefault="00480C66" w:rsidP="000853B0">
      <w:pPr>
        <w:ind w:firstLine="0"/>
        <w:rPr>
          <w:rFonts w:ascii="Arial" w:hAnsi="Arial" w:cs="Arial"/>
          <w:color w:val="2A2A2A"/>
          <w:sz w:val="22"/>
        </w:rPr>
      </w:pPr>
    </w:p>
    <w:p w:rsidR="00480C66" w:rsidRDefault="00480C66" w:rsidP="00480C66">
      <w:pPr>
        <w:spacing w:line="240" w:lineRule="auto"/>
        <w:ind w:firstLine="0"/>
        <w:jc w:val="right"/>
        <w:rPr>
          <w:rFonts w:ascii="Arial" w:hAnsi="Arial" w:cs="Arial"/>
          <w:color w:val="2A2A2A"/>
          <w:sz w:val="22"/>
        </w:rPr>
      </w:pPr>
      <w:r>
        <w:rPr>
          <w:rFonts w:ascii="Arial" w:hAnsi="Arial" w:cs="Arial"/>
          <w:color w:val="2A2A2A"/>
          <w:sz w:val="22"/>
        </w:rPr>
        <w:t>______________________________________________________</w:t>
      </w:r>
    </w:p>
    <w:p w:rsidR="00480C66" w:rsidRPr="0051451E" w:rsidRDefault="00480C66" w:rsidP="00480C66">
      <w:pPr>
        <w:spacing w:line="240" w:lineRule="auto"/>
        <w:ind w:firstLine="0"/>
        <w:jc w:val="center"/>
        <w:rPr>
          <w:color w:val="2A2A2A"/>
          <w:sz w:val="22"/>
        </w:rPr>
      </w:pPr>
      <w:r w:rsidRPr="0051451E">
        <w:rPr>
          <w:color w:val="2A2A2A"/>
          <w:sz w:val="22"/>
        </w:rPr>
        <w:t xml:space="preserve">  Student Signature</w:t>
      </w:r>
      <w:r w:rsidRPr="0051451E">
        <w:rPr>
          <w:color w:val="2A2A2A"/>
          <w:sz w:val="22"/>
        </w:rPr>
        <w:tab/>
      </w:r>
      <w:r w:rsidRPr="0051451E">
        <w:rPr>
          <w:color w:val="2A2A2A"/>
          <w:sz w:val="22"/>
        </w:rPr>
        <w:tab/>
      </w:r>
      <w:r w:rsidRPr="0051451E">
        <w:rPr>
          <w:color w:val="2A2A2A"/>
          <w:sz w:val="22"/>
        </w:rPr>
        <w:tab/>
        <w:t>Date</w:t>
      </w:r>
    </w:p>
    <w:p w:rsidR="00480C66" w:rsidRPr="0051451E" w:rsidRDefault="00480C66" w:rsidP="00480C66">
      <w:pPr>
        <w:spacing w:line="240" w:lineRule="auto"/>
        <w:ind w:firstLine="0"/>
        <w:jc w:val="center"/>
        <w:rPr>
          <w:color w:val="2A2A2A"/>
          <w:sz w:val="22"/>
        </w:rPr>
      </w:pPr>
    </w:p>
    <w:p w:rsidR="00A13B01" w:rsidRDefault="00A13B01" w:rsidP="00480C66">
      <w:pPr>
        <w:spacing w:line="240" w:lineRule="auto"/>
        <w:ind w:firstLine="0"/>
        <w:rPr>
          <w:rFonts w:ascii="Arial" w:hAnsi="Arial" w:cs="Arial"/>
          <w:color w:val="2A2A2A"/>
          <w:sz w:val="22"/>
        </w:rPr>
      </w:pPr>
    </w:p>
    <w:p w:rsidR="00A13B01" w:rsidRDefault="00A13B01" w:rsidP="00480C66">
      <w:pPr>
        <w:spacing w:line="240" w:lineRule="auto"/>
        <w:ind w:firstLine="0"/>
        <w:rPr>
          <w:rFonts w:ascii="Arial" w:hAnsi="Arial" w:cs="Arial"/>
          <w:color w:val="2A2A2A"/>
          <w:sz w:val="22"/>
        </w:rPr>
      </w:pPr>
    </w:p>
    <w:p w:rsidR="00A13B01" w:rsidRDefault="00A13B01" w:rsidP="00480C66">
      <w:pPr>
        <w:spacing w:line="240" w:lineRule="auto"/>
        <w:ind w:firstLine="0"/>
        <w:rPr>
          <w:rFonts w:ascii="Arial" w:hAnsi="Arial" w:cs="Arial"/>
          <w:color w:val="2A2A2A"/>
          <w:sz w:val="22"/>
        </w:rPr>
      </w:pPr>
    </w:p>
    <w:p w:rsidR="00480C66" w:rsidRDefault="00480C66" w:rsidP="00480C66">
      <w:pPr>
        <w:spacing w:line="240" w:lineRule="auto"/>
        <w:ind w:firstLine="0"/>
        <w:rPr>
          <w:rFonts w:ascii="Arial" w:hAnsi="Arial" w:cs="Arial"/>
          <w:color w:val="2A2A2A"/>
          <w:sz w:val="22"/>
        </w:rPr>
      </w:pPr>
      <w:r>
        <w:rPr>
          <w:rFonts w:ascii="Arial" w:hAnsi="Arial" w:cs="Arial"/>
          <w:color w:val="2A2A2A"/>
          <w:sz w:val="22"/>
        </w:rPr>
        <w:t>_____________________________________</w:t>
      </w:r>
      <w:r>
        <w:rPr>
          <w:rFonts w:ascii="Arial" w:hAnsi="Arial" w:cs="Arial"/>
          <w:color w:val="2A2A2A"/>
          <w:sz w:val="22"/>
        </w:rPr>
        <w:tab/>
        <w:t>___________________________________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Margret Hjalmarson, Director</w:t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Doctoral Advising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PhD in Education Program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</w:p>
    <w:p w:rsidR="00480C66" w:rsidRDefault="00480C66" w:rsidP="00480C66">
      <w:pPr>
        <w:spacing w:line="240" w:lineRule="auto"/>
        <w:ind w:firstLine="0"/>
        <w:rPr>
          <w:sz w:val="22"/>
        </w:rPr>
      </w:pPr>
    </w:p>
    <w:p w:rsidR="00A13B01" w:rsidRDefault="00A13B01" w:rsidP="00480C66">
      <w:pPr>
        <w:spacing w:line="240" w:lineRule="auto"/>
        <w:ind w:firstLine="0"/>
        <w:rPr>
          <w:sz w:val="22"/>
        </w:rPr>
      </w:pPr>
    </w:p>
    <w:p w:rsidR="00A13B01" w:rsidRDefault="00A13B01" w:rsidP="00480C66">
      <w:pPr>
        <w:spacing w:line="240" w:lineRule="auto"/>
        <w:ind w:firstLine="0"/>
        <w:rPr>
          <w:sz w:val="22"/>
        </w:rPr>
      </w:pP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_________________________________________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Doctoral Advising Committee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(Secondary Specialization)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</w:p>
    <w:p w:rsidR="00480C66" w:rsidRDefault="00480C66" w:rsidP="00480C66">
      <w:pPr>
        <w:spacing w:line="240" w:lineRule="auto"/>
        <w:ind w:firstLine="0"/>
        <w:rPr>
          <w:sz w:val="22"/>
        </w:rPr>
      </w:pPr>
    </w:p>
    <w:p w:rsidR="00A13B01" w:rsidRDefault="00A13B01" w:rsidP="00480C66">
      <w:pPr>
        <w:spacing w:line="240" w:lineRule="auto"/>
        <w:ind w:firstLine="0"/>
        <w:rPr>
          <w:sz w:val="22"/>
        </w:rPr>
      </w:pPr>
    </w:p>
    <w:p w:rsidR="00A13B01" w:rsidRDefault="00A13B01" w:rsidP="00480C66">
      <w:pPr>
        <w:spacing w:line="240" w:lineRule="auto"/>
        <w:ind w:firstLine="0"/>
        <w:rPr>
          <w:sz w:val="22"/>
        </w:rPr>
      </w:pP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_________________________________________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  <w:r>
        <w:rPr>
          <w:sz w:val="22"/>
        </w:rPr>
        <w:t>Doctoral Advising Committee</w:t>
      </w:r>
    </w:p>
    <w:p w:rsidR="00480C66" w:rsidRDefault="00480C66" w:rsidP="00480C66">
      <w:pPr>
        <w:spacing w:line="240" w:lineRule="auto"/>
        <w:ind w:firstLine="0"/>
        <w:rPr>
          <w:sz w:val="22"/>
        </w:rPr>
      </w:pPr>
    </w:p>
    <w:p w:rsidR="00480C66" w:rsidRPr="000853B0" w:rsidRDefault="00480C66" w:rsidP="00480C66">
      <w:pPr>
        <w:spacing w:line="240" w:lineRule="auto"/>
        <w:ind w:firstLine="0"/>
        <w:rPr>
          <w:sz w:val="22"/>
        </w:rPr>
      </w:pPr>
    </w:p>
    <w:sectPr w:rsidR="00480C66" w:rsidRPr="000853B0" w:rsidSect="0057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B0"/>
    <w:rsid w:val="000853B0"/>
    <w:rsid w:val="00135384"/>
    <w:rsid w:val="00172497"/>
    <w:rsid w:val="004610D9"/>
    <w:rsid w:val="00480C66"/>
    <w:rsid w:val="0051451E"/>
    <w:rsid w:val="00577DCD"/>
    <w:rsid w:val="008961F5"/>
    <w:rsid w:val="009D0709"/>
    <w:rsid w:val="00A13B01"/>
    <w:rsid w:val="00A80457"/>
    <w:rsid w:val="00A85998"/>
    <w:rsid w:val="00CA7084"/>
    <w:rsid w:val="00D575F2"/>
    <w:rsid w:val="00EF6D74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9CC9-32EA-450F-A5A9-A603622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Sawyerr</dc:creator>
  <cp:keywords/>
  <dc:description/>
  <cp:lastModifiedBy>Henrietta Sawyerr</cp:lastModifiedBy>
  <cp:revision>19</cp:revision>
  <dcterms:created xsi:type="dcterms:W3CDTF">2016-10-19T14:27:00Z</dcterms:created>
  <dcterms:modified xsi:type="dcterms:W3CDTF">2017-12-30T00:33:00Z</dcterms:modified>
</cp:coreProperties>
</file>